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3CF" w:rsidRDefault="000843CF" w:rsidP="000843CF">
      <w:pPr>
        <w:rPr>
          <w:rFonts w:ascii="Navigo" w:hAnsi="Navigo"/>
          <w:b/>
          <w:bCs/>
          <w:sz w:val="22"/>
          <w:szCs w:val="22"/>
        </w:rPr>
      </w:pPr>
      <w:r w:rsidRPr="008459B1">
        <w:rPr>
          <w:rFonts w:ascii="Navigo" w:hAnsi="Navigo"/>
          <w:b/>
          <w:bCs/>
          <w:sz w:val="22"/>
          <w:szCs w:val="22"/>
        </w:rPr>
        <w:t>Список видов деятельности, о начале которых надо уведомить ра</w:t>
      </w:r>
      <w:r>
        <w:rPr>
          <w:rFonts w:ascii="Navigo" w:hAnsi="Navigo"/>
          <w:b/>
          <w:bCs/>
          <w:sz w:val="22"/>
          <w:szCs w:val="22"/>
        </w:rPr>
        <w:t>зные ведомства</w:t>
      </w:r>
    </w:p>
    <w:p w:rsidR="000843CF" w:rsidRPr="008459B1" w:rsidRDefault="000843CF" w:rsidP="000843CF">
      <w:pPr>
        <w:rPr>
          <w:rFonts w:ascii="Navigo" w:hAnsi="Navigo"/>
          <w:b/>
          <w:bCs/>
          <w:sz w:val="22"/>
          <w:szCs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49"/>
        <w:gridCol w:w="3396"/>
      </w:tblGrid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sz w:val="22"/>
                <w:szCs w:val="22"/>
              </w:rPr>
              <w:t>Вид деятельности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sz w:val="22"/>
                <w:szCs w:val="22"/>
              </w:rPr>
              <w:t xml:space="preserve">Код по </w:t>
            </w:r>
            <w:r>
              <w:rPr>
                <w:rFonts w:ascii="Navigo" w:hAnsi="Navigo"/>
                <w:b/>
                <w:bCs/>
                <w:sz w:val="22"/>
                <w:szCs w:val="22"/>
              </w:rPr>
              <w:t>классификатору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sz w:val="22"/>
                <w:szCs w:val="22"/>
              </w:rPr>
              <w:t>РОСПОТРЕБНАДЗОР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  <w:t>Гостиничные услуги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Деятельность гостиниц и прочих мест для временного проживания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55.1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Услуги по предоставлению мест для временного и краткосрочного проживания и прочих мест для временного проживания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55.20, 55.30, 55.90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  <w:t>Бытовые услуги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и ремонт мебели</w:t>
            </w:r>
          </w:p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31.02.99, 31.09.99, 95.24.10.110, 95.24.10.193, 95.24.10.194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Услуги химчистки (включая услуги по очистке изделий из меха); услуги по крашению и интенсификации цвета; услуги по чистке текстильных изделий прочие</w:t>
            </w:r>
          </w:p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96.01.12, 96.01.14, 96.01.19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Услуги по техническому обслуживанию и ремонту транспортных средств, машин и оборудования</w:t>
            </w:r>
          </w:p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33.15.10, 45.20.11.100, 45.20.11.200, 45.20.12 - 45.20.14, 45.20.21.100, 45.20.21.200, 45.20.21.519, 45.20.22 - 45.20.30, 45.40.50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Услуги в области физкультурно-оздоровительной деятельности, в том числе касающиеся деятельности плавательных бассейнов, водолечебниц</w:t>
            </w:r>
          </w:p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96.04.10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Услуги парикмахерских и услуги салонов красоты прочие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96.02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  <w:t>Услуги общепита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Услуги общественного питания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56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  <w:t>Розничная торговля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Торговля розничная в неспециализированных магазинах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47.1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Торговля розничная пищевыми продуктами в специализированных магазинах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47.21 - 47.24, 47.29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Торговля розничная косметическими и товарами личной гигиены в специализированных магазинах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47.75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Торговля розничная в нестационарных торговых объектах и на рынках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47.8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Оптовая торговля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Торговля оптовая пищевыми продуктами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46.32, 46.33, 46.36.4, 46.38.1, 46.38.21, 46.39.1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Торговля оптовая непродовольственными потребительскими товарами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46.45.1, 46.49.42, 46.73.4, 46.75.1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текстильных материалов, швейных изделий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текстильных тканей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13.2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готовых текстильных изделий, кроме одежды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13.92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ковров и ковровых изделий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13.93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трикотажного и вязанного полотна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13.91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lastRenderedPageBreak/>
              <w:t>Производство вязанных и трикотажных изделий одежды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14.3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одежды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одежды из кожи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14.11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прочей одежды и аксессуаров одежды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14.19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кожи, изделий из кожи, в том числе обуви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Дубление и выделка кожи, выделка и крашение меха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15.11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чемоданов, дамских сумок и аналогичных изделий из кожи и других материалов; производство шорно-седельных и других изделий из кожи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15.12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обуви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15.2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Обработка древесины и производство изделий из дерева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изделий из дерева, пробки, соломки и материалов для плетения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16.2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прочих деревянных строительных конструкций и столярных изделий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16.23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Издательская и полиграфическая деятельность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Деятельность полиграфическая и предоставление услуг в этой области (за исключением деятельности по производству и реализации защищенной от подделок полиграфической продукции)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18.1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хлеба, хлебобулочных и кондитерских изделий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10.71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сухарей, печенья и прочих сухарных хлебобулочных изделий, производство мучных кондитерских изделий, тортов, пирожных, пирогов и бисквитов, предназначенных для длительного хранения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10.72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молока и молочной продукции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молочной продукции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10.5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Переработка и консервирование картофеля, фруктов и овощей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Переработка и консервирование фруктов и овощей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10.3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рафинированных масел и жиров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Производство рафинированных растительных масел и их фракций; производство гидрогенизированных и </w:t>
            </w:r>
            <w:proofErr w:type="spellStart"/>
            <w:r w:rsidRPr="008459B1">
              <w:rPr>
                <w:rFonts w:ascii="Navigo" w:hAnsi="Navigo" w:cs="Navigo"/>
                <w:sz w:val="22"/>
                <w:szCs w:val="22"/>
              </w:rPr>
              <w:t>переэтерифицированных</w:t>
            </w:r>
            <w:proofErr w:type="spellEnd"/>
            <w:r w:rsidRPr="008459B1">
              <w:rPr>
                <w:rFonts w:ascii="Navigo" w:hAnsi="Navigo" w:cs="Navigo"/>
                <w:sz w:val="22"/>
                <w:szCs w:val="22"/>
              </w:rPr>
              <w:t xml:space="preserve"> животных и растительных жиров и масел и их фракций; производство растительных восков и </w:t>
            </w:r>
            <w:proofErr w:type="spellStart"/>
            <w:r w:rsidRPr="008459B1">
              <w:rPr>
                <w:rFonts w:ascii="Navigo" w:hAnsi="Navigo" w:cs="Navigo"/>
                <w:sz w:val="22"/>
                <w:szCs w:val="22"/>
              </w:rPr>
              <w:t>дегры</w:t>
            </w:r>
            <w:proofErr w:type="spellEnd"/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10.41.5 - 10.41.7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сахара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сахара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10.81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продукции мукомольно-крупяной промышленности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продуктов мукомольной и крупяной промышленности, крахмала и крахмалосодержащих продуктов; производство макаронных изделий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10.6, 10.73.1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минеральных вод и других безалкогольных напитков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безалкогольных напитков; производство минеральных вод и прочих питьевых вод в бутылках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11.07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тары и упаковки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гофрированной бумаги и картона, бумажной и картонной тары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17.21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jc w:val="both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тары из легких металлов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25.92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мебели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jc w:val="both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мебели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31.0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средств индивидуальной защиты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jc w:val="both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спецодежды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14.12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lastRenderedPageBreak/>
              <w:t>Производство защитных перчаток, рукавиц из тканей для рабочих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22.19.6, 22.29.1, 14.12.1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одежды из фетра, нетканых материалов, из текстильных материалов с пропиткой или покрытием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14.19.32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jc w:val="both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предметов одежды и ее аксессуаров из вулканизированной резины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22.19.6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jc w:val="both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головных защитных уборов и прочих средств защиты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32.99.1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строительных материалов и изделий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деревянных строительных конструкций и столярных изделий; производство сборных деревянных строений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16.23.1, 16.23.2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пластмассовых изделий, используемых в строительстве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22.23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блоков для мощения, стеклоблоков, плит и прочих изделий из прессованного или отформованного стекла, используемых в строительстве; производство стекла для витражей; производство многоячеистого стекла или пеностекла в блоках, плитах и аналогичных формах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23.19.2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керамических плит и плиток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23.31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кирпича, черепицы и прочих строительных изделий из обожженной глины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hyperlink r:id="rId8" w:history="1">
              <w:r w:rsidRPr="008459B1">
                <w:rPr>
                  <w:rFonts w:ascii="Navigo" w:hAnsi="Navigo" w:cs="Navigo"/>
                  <w:sz w:val="22"/>
                  <w:szCs w:val="22"/>
                </w:rPr>
                <w:t xml:space="preserve">23.32 </w:t>
              </w:r>
            </w:hyperlink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цемента, извести и гипса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23.5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изделий из бетона, цемента и гипса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23.6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абразивных и неметаллических минеральных изделий, не включенных в другие группировки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23.9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строительных металлических конструкций и изделий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25.1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Турагентская деятельность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Деятельность организаций, предоставляющих услуги в сфере туризма (за исключением деятельности туристических агентств и туроператоров, экскурсоводов (гидов) и гидов-переводчиков)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79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продуктов из мяса и мяса птицы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продукции из мяса убойных животных и мяса птицы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10.13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 xml:space="preserve">Переработка и консервирование </w:t>
            </w:r>
            <w:proofErr w:type="spellStart"/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рыбо</w:t>
            </w:r>
            <w:proofErr w:type="spellEnd"/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- и морепродуктов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Переработка и консервирование рыбы, ракообразных и моллюсков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10.2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какао, шоколада и сахаристых кондитерских изделий, чая, кофе, пряностей, приправ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какао, шоколада и сахаристых кондитерских изделий; производство чая и кофе; производство приправ и пряностей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10.82 - 10.84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детского питания и диетических пищевых продуктов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детского питания и диетических пищевых продуктов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10.86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8459B1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  <w:t>Производство прочих пищевых продуктов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прочих пищевых продуктов, не включенных в другие группировки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10.89.1, 10.89.3, 10.89.4, 10.89.9 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sz w:val="22"/>
                <w:szCs w:val="22"/>
              </w:rPr>
              <w:t>РОСТРАНСНАДЗОР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lastRenderedPageBreak/>
              <w:t xml:space="preserve">Предоставление услуг по перевозкам грузов автомобильным транспортом, грузоподъемность которого составляет свыше 2,5 тонн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Перевозка грузов специализированными автотранспортными средствами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49.41.1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Перевозка грузов неспециализированными автотранспортными средствами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49.41.2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 xml:space="preserve">Перевозки морским транспортом грузов  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Деятельность морского грузового транспорта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50.20 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>Перевозки внутренним водным транспортом грузов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Деятельность внутреннего водного грузового транспорта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50.40  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sz w:val="22"/>
                <w:szCs w:val="22"/>
              </w:rPr>
              <w:t>РОСТРУД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>Оказание социальных услуг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Деятельность по уходу с обеспечением проживания; предоставление социальных услуг без обеспечения проживания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87, 88 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155AFB" w:rsidRDefault="000843CF" w:rsidP="00F646B8">
            <w:pPr>
              <w:rPr>
                <w:rFonts w:ascii="Navigo" w:hAnsi="Navigo" w:cs="Navigo"/>
                <w:b/>
                <w:i/>
                <w:sz w:val="22"/>
                <w:szCs w:val="22"/>
              </w:rPr>
            </w:pPr>
            <w:r w:rsidRPr="00155AFB">
              <w:rPr>
                <w:rFonts w:ascii="Navigo" w:eastAsiaTheme="minorHAnsi" w:hAnsi="Navigo" w:cs="Navigo"/>
                <w:b/>
                <w:bCs/>
                <w:i/>
                <w:sz w:val="22"/>
                <w:szCs w:val="22"/>
                <w:lang w:eastAsia="en-US"/>
              </w:rPr>
              <w:t>Деятельность по трудоустройству граждан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155AFB" w:rsidRDefault="000843CF" w:rsidP="00F646B8">
            <w:pPr>
              <w:autoSpaceDE w:val="0"/>
              <w:autoSpaceDN w:val="0"/>
              <w:adjustRightInd w:val="0"/>
              <w:rPr>
                <w:rFonts w:ascii="Navigo" w:eastAsiaTheme="minorHAnsi" w:hAnsi="Navigo" w:cs="Navigo"/>
                <w:bCs/>
                <w:sz w:val="22"/>
                <w:szCs w:val="22"/>
                <w:lang w:eastAsia="en-US"/>
              </w:rPr>
            </w:pPr>
            <w:r w:rsidRPr="00155AFB">
              <w:rPr>
                <w:rFonts w:ascii="Navigo" w:eastAsiaTheme="minorHAnsi" w:hAnsi="Navigo" w:cs="Navigo"/>
                <w:bCs/>
                <w:sz w:val="22"/>
                <w:szCs w:val="22"/>
                <w:lang w:eastAsia="en-US"/>
              </w:rPr>
              <w:t xml:space="preserve">Деятельность по трудоустройству и подбору персонала (в части трудоустройства граждан </w:t>
            </w:r>
            <w:r>
              <w:rPr>
                <w:rFonts w:ascii="Navigo" w:eastAsiaTheme="minorHAnsi" w:hAnsi="Navigo" w:cs="Navigo"/>
                <w:bCs/>
                <w:sz w:val="22"/>
                <w:szCs w:val="22"/>
                <w:lang w:eastAsia="en-US"/>
              </w:rPr>
              <w:t>РФ</w:t>
            </w:r>
            <w:r w:rsidRPr="00155AFB">
              <w:rPr>
                <w:rFonts w:ascii="Navigo" w:eastAsiaTheme="minorHAnsi" w:hAnsi="Navigo" w:cs="Navigo"/>
                <w:bCs/>
                <w:sz w:val="22"/>
                <w:szCs w:val="22"/>
                <w:lang w:eastAsia="en-US"/>
              </w:rPr>
              <w:t xml:space="preserve"> за пределами территории </w:t>
            </w:r>
            <w:r>
              <w:rPr>
                <w:rFonts w:ascii="Navigo" w:eastAsiaTheme="minorHAnsi" w:hAnsi="Navigo" w:cs="Navigo"/>
                <w:bCs/>
                <w:sz w:val="22"/>
                <w:szCs w:val="22"/>
                <w:lang w:eastAsia="en-US"/>
              </w:rPr>
              <w:t>РФ</w:t>
            </w:r>
            <w:r w:rsidRPr="00155AFB">
              <w:rPr>
                <w:rFonts w:ascii="Navigo" w:eastAsiaTheme="minorHAnsi" w:hAnsi="Navigo" w:cs="Navigo"/>
                <w:bCs/>
                <w:sz w:val="22"/>
                <w:szCs w:val="22"/>
                <w:lang w:eastAsia="en-US"/>
              </w:rPr>
              <w:t xml:space="preserve"> для работы на судах, плавающих под флагом иностранного государства)</w:t>
            </w:r>
          </w:p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>
              <w:rPr>
                <w:rFonts w:ascii="Navigo" w:hAnsi="Navigo" w:cs="Navigo"/>
                <w:sz w:val="22"/>
                <w:szCs w:val="22"/>
              </w:rPr>
              <w:t>79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sz w:val="22"/>
                <w:szCs w:val="22"/>
              </w:rPr>
              <w:t>РОССЕЛЬХОЗНАДЗОР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>Производство готовых кормов для животных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Производство готовых кормов для животных</w:t>
            </w:r>
          </w:p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 xml:space="preserve">10.9 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sz w:val="22"/>
                <w:szCs w:val="22"/>
              </w:rPr>
              <w:t>РОСЗДРАВНАДЗОР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>Осуществление деятельности в сфере обращения медицинских изделий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/>
                <w:sz w:val="22"/>
                <w:szCs w:val="22"/>
              </w:rPr>
              <w:t>Технические испытания, токсикологические исследования, изготовление, ввоз на территорию РФ, вывоз с территории РФ, хранение, транспортировка, реализация, утилизация, уничтожение</w:t>
            </w: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/>
                <w:sz w:val="22"/>
                <w:szCs w:val="22"/>
              </w:rPr>
            </w:pPr>
            <w:r w:rsidRPr="008459B1">
              <w:rPr>
                <w:rFonts w:ascii="Navigo" w:hAnsi="Navigo"/>
                <w:sz w:val="22"/>
                <w:szCs w:val="22"/>
              </w:rPr>
              <w:t>Виды работ и услуг в соответствии с Федеральным законом от 21.11.2011 № 323-ФЗ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sz w:val="22"/>
                <w:szCs w:val="22"/>
              </w:rPr>
              <w:t>ГОСЖИЛИНСПЕКЦИЯ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2C4E17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2C4E17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>Техническое обслуживание, ремонт и техническое диагностирование внутридомового и внутриквартирного газового оборудования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eastAsiaTheme="minorHAnsi" w:hAnsi="Navigo" w:cs="Navigo"/>
                <w:sz w:val="22"/>
                <w:szCs w:val="22"/>
                <w:lang w:eastAsia="en-US"/>
              </w:rPr>
            </w:pPr>
            <w:r w:rsidRPr="008459B1">
              <w:rPr>
                <w:rFonts w:ascii="Navigo" w:eastAsiaTheme="minorHAnsi" w:hAnsi="Navigo" w:cs="Navigo"/>
                <w:sz w:val="22"/>
                <w:szCs w:val="22"/>
                <w:lang w:eastAsia="en-US"/>
              </w:rPr>
              <w:t>Работы и услуги по поддержанию внутридомового и (или) внутриквартирного газового оборудования в техническом состоянии, соответствующем предъявляемым к нему нормативным требованиям, определение технического состояния внутридомового и (или)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</w:t>
            </w:r>
          </w:p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t>Виды работ и услуг в соответствии с Федеральным законом от 31.03.1999 № 69-ФЗ</w:t>
            </w:r>
          </w:p>
        </w:tc>
      </w:tr>
      <w:tr w:rsidR="000843CF" w:rsidRPr="008459B1" w:rsidTr="00F646B8">
        <w:tc>
          <w:tcPr>
            <w:tcW w:w="9345" w:type="dxa"/>
            <w:gridSpan w:val="2"/>
            <w:shd w:val="clear" w:color="auto" w:fill="C5E0B3" w:themeFill="accent6" w:themeFillTint="66"/>
          </w:tcPr>
          <w:p w:rsidR="000843CF" w:rsidRPr="008459B1" w:rsidRDefault="000843CF" w:rsidP="00F646B8">
            <w:pPr>
              <w:rPr>
                <w:rFonts w:ascii="Navigo" w:hAnsi="Navigo" w:cs="Navigo"/>
                <w:b/>
                <w:bCs/>
                <w:sz w:val="22"/>
                <w:szCs w:val="22"/>
              </w:rPr>
            </w:pPr>
            <w:r w:rsidRPr="008459B1">
              <w:rPr>
                <w:rFonts w:ascii="Navigo" w:hAnsi="Navigo" w:cs="Navigo"/>
                <w:b/>
                <w:bCs/>
                <w:sz w:val="22"/>
                <w:szCs w:val="22"/>
              </w:rPr>
              <w:t>РОСТЕХНАДЗОР</w:t>
            </w:r>
          </w:p>
        </w:tc>
      </w:tr>
      <w:tr w:rsidR="000843CF" w:rsidRPr="008459B1" w:rsidTr="00F646B8">
        <w:tc>
          <w:tcPr>
            <w:tcW w:w="9345" w:type="dxa"/>
            <w:gridSpan w:val="2"/>
          </w:tcPr>
          <w:p w:rsidR="000843CF" w:rsidRPr="00573460" w:rsidRDefault="000843CF" w:rsidP="00F646B8">
            <w:pPr>
              <w:rPr>
                <w:rFonts w:ascii="Navigo" w:hAnsi="Navigo" w:cs="Navigo"/>
                <w:b/>
                <w:bCs/>
                <w:i/>
                <w:iCs/>
                <w:sz w:val="22"/>
                <w:szCs w:val="22"/>
              </w:rPr>
            </w:pPr>
            <w:r w:rsidRPr="00573460">
              <w:rPr>
                <w:rFonts w:ascii="Navigo" w:eastAsiaTheme="minorHAnsi" w:hAnsi="Navigo" w:cs="Navigo"/>
                <w:b/>
                <w:bCs/>
                <w:i/>
                <w:iCs/>
                <w:sz w:val="22"/>
                <w:szCs w:val="22"/>
                <w:lang w:eastAsia="en-US"/>
              </w:rPr>
              <w:t>Монтаж, демонтаж, эксплуатация, в том числе обслуживание и ремонт лифтов, подъемных платформ для инвалидов, пассажирских конвейеров (движущихся пешеходных дорожек), эскалаторов</w:t>
            </w:r>
          </w:p>
        </w:tc>
      </w:tr>
      <w:tr w:rsidR="000843CF" w:rsidRPr="008459B1" w:rsidTr="00F646B8">
        <w:tc>
          <w:tcPr>
            <w:tcW w:w="5949" w:type="dxa"/>
          </w:tcPr>
          <w:p w:rsidR="000843CF" w:rsidRDefault="000843CF" w:rsidP="00F646B8">
            <w:pPr>
              <w:autoSpaceDE w:val="0"/>
              <w:autoSpaceDN w:val="0"/>
              <w:adjustRightInd w:val="0"/>
              <w:rPr>
                <w:rFonts w:ascii="Navigo" w:eastAsiaTheme="minorHAnsi" w:hAnsi="Navigo" w:cs="Navigo"/>
                <w:sz w:val="22"/>
                <w:szCs w:val="22"/>
                <w:lang w:eastAsia="en-US"/>
              </w:rPr>
            </w:pPr>
            <w:r w:rsidRPr="008459B1">
              <w:rPr>
                <w:rFonts w:ascii="Navigo" w:eastAsiaTheme="minorHAnsi" w:hAnsi="Navigo" w:cs="Navigo"/>
                <w:sz w:val="22"/>
                <w:szCs w:val="22"/>
                <w:lang w:eastAsia="en-US"/>
              </w:rPr>
              <w:t>Монтаж, демонтаж, эксплуатация,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</w:t>
            </w:r>
          </w:p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eastAsiaTheme="minorHAnsi" w:hAnsi="Navigo" w:cs="Navigo"/>
                <w:sz w:val="22"/>
                <w:szCs w:val="22"/>
                <w:lang w:eastAsia="en-US"/>
              </w:rPr>
            </w:pPr>
            <w:r>
              <w:rPr>
                <w:rFonts w:ascii="Navigo" w:eastAsiaTheme="minorHAnsi" w:hAnsi="Navigo" w:cs="Navigo"/>
                <w:sz w:val="22"/>
                <w:szCs w:val="22"/>
                <w:lang w:eastAsia="en-US"/>
              </w:rPr>
              <w:lastRenderedPageBreak/>
              <w:t>Если работы вели на объектах ФСБ, Минобороны, ФСИН и пр., то уведомление подавайте в это ведомство</w:t>
            </w:r>
          </w:p>
          <w:p w:rsidR="000843CF" w:rsidRPr="008459B1" w:rsidRDefault="000843CF" w:rsidP="00F646B8">
            <w:pPr>
              <w:autoSpaceDE w:val="0"/>
              <w:autoSpaceDN w:val="0"/>
              <w:adjustRightInd w:val="0"/>
              <w:rPr>
                <w:rFonts w:ascii="Navigo" w:hAnsi="Navigo" w:cs="Navigo"/>
                <w:sz w:val="22"/>
                <w:szCs w:val="22"/>
              </w:rPr>
            </w:pPr>
          </w:p>
        </w:tc>
        <w:tc>
          <w:tcPr>
            <w:tcW w:w="3396" w:type="dxa"/>
          </w:tcPr>
          <w:p w:rsidR="000843CF" w:rsidRPr="008459B1" w:rsidRDefault="000843CF" w:rsidP="00F646B8">
            <w:pPr>
              <w:rPr>
                <w:rFonts w:ascii="Navigo" w:hAnsi="Navigo" w:cs="Navigo"/>
                <w:sz w:val="22"/>
                <w:szCs w:val="22"/>
              </w:rPr>
            </w:pPr>
            <w:r w:rsidRPr="008459B1">
              <w:rPr>
                <w:rFonts w:ascii="Navigo" w:hAnsi="Navigo" w:cs="Navigo"/>
                <w:sz w:val="22"/>
                <w:szCs w:val="22"/>
              </w:rPr>
              <w:lastRenderedPageBreak/>
              <w:t>-</w:t>
            </w:r>
          </w:p>
        </w:tc>
      </w:tr>
    </w:tbl>
    <w:p w:rsidR="000843CF" w:rsidRPr="008459B1" w:rsidRDefault="000843CF" w:rsidP="000843CF">
      <w:pPr>
        <w:rPr>
          <w:rFonts w:ascii="Navigo" w:hAnsi="Navigo"/>
          <w:sz w:val="22"/>
          <w:szCs w:val="22"/>
        </w:rPr>
      </w:pPr>
    </w:p>
    <w:p w:rsidR="003B58AA" w:rsidRDefault="003B58AA" w:rsidP="00025309">
      <w:pPr>
        <w:spacing w:before="400" w:after="120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bookmarkStart w:id="0" w:name="_GoBack"/>
      <w:bookmarkEnd w:id="0"/>
    </w:p>
    <w:sectPr w:rsidR="003B58AA" w:rsidSect="003B75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945" w:rsidRDefault="00C37945" w:rsidP="00194570">
      <w:r>
        <w:separator/>
      </w:r>
    </w:p>
  </w:endnote>
  <w:endnote w:type="continuationSeparator" w:id="0">
    <w:p w:rsidR="00C37945" w:rsidRDefault="00C37945" w:rsidP="0019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vigo">
    <w:altName w:val="Cambria Math"/>
    <w:panose1 w:val="00000000000000000000"/>
    <w:charset w:val="00"/>
    <w:family w:val="roman"/>
    <w:notTrueType/>
    <w:pitch w:val="variable"/>
    <w:sig w:usb0="00000207" w:usb1="02000000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945" w:rsidRDefault="00C37945" w:rsidP="00194570">
      <w:r>
        <w:separator/>
      </w:r>
    </w:p>
  </w:footnote>
  <w:footnote w:type="continuationSeparator" w:id="0">
    <w:p w:rsidR="00C37945" w:rsidRDefault="00C37945" w:rsidP="0019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570" w:rsidRDefault="00194570" w:rsidP="003B58AA">
    <w:pPr>
      <w:pStyle w:val="a5"/>
      <w:ind w:left="-284" w:hanging="99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5BD" w:rsidRDefault="003B75BD" w:rsidP="003B75BD">
    <w:pPr>
      <w:pStyle w:val="a5"/>
      <w:ind w:hanging="1276"/>
    </w:pPr>
    <w:r>
      <w:rPr>
        <w:noProof/>
      </w:rPr>
      <w:drawing>
        <wp:inline distT="0" distB="0" distL="0" distR="0">
          <wp:extent cx="8243995" cy="866775"/>
          <wp:effectExtent l="0" t="0" r="5080" b="0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332" cy="86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46B3B"/>
    <w:multiLevelType w:val="multilevel"/>
    <w:tmpl w:val="F2DCA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EC"/>
    <w:rsid w:val="00025309"/>
    <w:rsid w:val="000843CF"/>
    <w:rsid w:val="000E2BEE"/>
    <w:rsid w:val="00194570"/>
    <w:rsid w:val="001F402F"/>
    <w:rsid w:val="00312ED4"/>
    <w:rsid w:val="00375BC6"/>
    <w:rsid w:val="003B58AA"/>
    <w:rsid w:val="003B75BD"/>
    <w:rsid w:val="00505E40"/>
    <w:rsid w:val="005556A6"/>
    <w:rsid w:val="005D14D6"/>
    <w:rsid w:val="006F63C9"/>
    <w:rsid w:val="00731C96"/>
    <w:rsid w:val="00836967"/>
    <w:rsid w:val="008C49EC"/>
    <w:rsid w:val="00AF17A4"/>
    <w:rsid w:val="00B34C70"/>
    <w:rsid w:val="00BD2CC4"/>
    <w:rsid w:val="00C37945"/>
    <w:rsid w:val="00C8310B"/>
    <w:rsid w:val="00D15347"/>
    <w:rsid w:val="00ED089B"/>
    <w:rsid w:val="00F7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9820A9-014F-4977-A23A-18AE2276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C9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53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530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5309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3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25309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unhideWhenUsed/>
    <w:rsid w:val="00025309"/>
    <w:rPr>
      <w:color w:val="0000FF"/>
      <w:u w:val="single"/>
    </w:rPr>
  </w:style>
  <w:style w:type="character" w:customStyle="1" w:styleId="apple-tab-span">
    <w:name w:val="apple-tab-span"/>
    <w:basedOn w:val="a0"/>
    <w:rsid w:val="00025309"/>
  </w:style>
  <w:style w:type="paragraph" w:styleId="a5">
    <w:name w:val="header"/>
    <w:basedOn w:val="a"/>
    <w:link w:val="a6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4570"/>
  </w:style>
  <w:style w:type="paragraph" w:styleId="a7">
    <w:name w:val="footer"/>
    <w:basedOn w:val="a"/>
    <w:link w:val="a8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4570"/>
  </w:style>
  <w:style w:type="table" w:styleId="a9">
    <w:name w:val="Table Grid"/>
    <w:basedOn w:val="a1"/>
    <w:uiPriority w:val="39"/>
    <w:rsid w:val="00084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490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849&amp;dst=101694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1E2AB9-0C96-41BE-AFF2-BDB4FC6A2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1238</Words>
  <Characters>8016</Characters>
  <Application>Microsoft Office Word</Application>
  <DocSecurity>0</DocSecurity>
  <Lines>131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Бернд Алина Александровна</cp:lastModifiedBy>
  <cp:revision>6</cp:revision>
  <cp:lastPrinted>2024-08-23T16:28:00Z</cp:lastPrinted>
  <dcterms:created xsi:type="dcterms:W3CDTF">2024-08-27T13:47:00Z</dcterms:created>
  <dcterms:modified xsi:type="dcterms:W3CDTF">2025-08-01T14:22:00Z</dcterms:modified>
</cp:coreProperties>
</file>