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38" w:type="pct"/>
        <w:tblInd w:w="-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"/>
        <w:gridCol w:w="3671"/>
        <w:gridCol w:w="320"/>
        <w:gridCol w:w="2583"/>
        <w:gridCol w:w="511"/>
        <w:gridCol w:w="2017"/>
        <w:gridCol w:w="678"/>
      </w:tblGrid>
      <w:tr w:rsidR="00DE404D" w14:paraId="6ED8841C" w14:textId="77777777" w:rsidTr="009559B0">
        <w:trPr>
          <w:gridBefore w:val="1"/>
          <w:wBefore w:w="75" w:type="dxa"/>
        </w:trPr>
        <w:tc>
          <w:tcPr>
            <w:tcW w:w="399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4BA05E" w14:textId="77777777" w:rsidR="00DE404D" w:rsidRDefault="00DE404D" w:rsidP="00450B66"/>
        </w:tc>
        <w:tc>
          <w:tcPr>
            <w:tcW w:w="309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540CD8" w14:textId="77777777" w:rsidR="00DE404D" w:rsidRDefault="00DE404D" w:rsidP="00450B66">
            <w:pPr>
              <w:ind w:left="75" w:right="75"/>
              <w:rPr>
                <w:color w:val="000000"/>
              </w:rPr>
            </w:pPr>
          </w:p>
        </w:tc>
        <w:tc>
          <w:tcPr>
            <w:tcW w:w="269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D7404" w14:textId="11FD1F74" w:rsidR="00DE404D" w:rsidRDefault="00DE404D" w:rsidP="00450B66">
            <w:pPr>
              <w:rPr>
                <w:color w:val="000000"/>
              </w:rPr>
            </w:pPr>
          </w:p>
        </w:tc>
      </w:tr>
      <w:tr w:rsidR="009559B0" w14:paraId="0DDFDA24" w14:textId="77777777" w:rsidTr="009559B0">
        <w:trPr>
          <w:gridAfter w:val="1"/>
          <w:wAfter w:w="678" w:type="dxa"/>
        </w:trPr>
        <w:tc>
          <w:tcPr>
            <w:tcW w:w="374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CFAD1" w14:textId="77777777" w:rsidR="009559B0" w:rsidRDefault="009559B0" w:rsidP="00450B66">
            <w:r>
              <w:rPr>
                <w:color w:val="000000"/>
              </w:rPr>
              <w:t>Общество с ограниченной</w:t>
            </w:r>
            <w:r>
              <w:br/>
            </w:r>
            <w:r>
              <w:rPr>
                <w:color w:val="000000"/>
              </w:rPr>
              <w:t xml:space="preserve">ответственностью «Альфа» </w:t>
            </w:r>
            <w:r>
              <w:br/>
            </w:r>
            <w:r>
              <w:rPr>
                <w:color w:val="000000"/>
              </w:rPr>
              <w:t>(ООО «Альфа»)</w:t>
            </w:r>
          </w:p>
        </w:tc>
        <w:tc>
          <w:tcPr>
            <w:tcW w:w="290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DF2674" w14:textId="77777777" w:rsidR="009559B0" w:rsidRDefault="009559B0" w:rsidP="00450B66">
            <w:pPr>
              <w:ind w:left="75" w:right="75"/>
              <w:rPr>
                <w:color w:val="000000"/>
              </w:rPr>
            </w:pPr>
          </w:p>
        </w:tc>
        <w:tc>
          <w:tcPr>
            <w:tcW w:w="252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2F3CD" w14:textId="77777777" w:rsidR="009559B0" w:rsidRDefault="009559B0" w:rsidP="00450B66">
            <w:pPr>
              <w:rPr>
                <w:color w:val="000000"/>
              </w:rPr>
            </w:pPr>
            <w:r>
              <w:rPr>
                <w:color w:val="000000"/>
              </w:rPr>
              <w:t>УТВЕРЖДАЮ</w:t>
            </w:r>
            <w:r>
              <w:br/>
            </w:r>
            <w:r>
              <w:rPr>
                <w:color w:val="000000"/>
              </w:rPr>
              <w:t>Директор</w:t>
            </w:r>
            <w:r>
              <w:br/>
            </w:r>
            <w:r>
              <w:rPr>
                <w:color w:val="000000"/>
              </w:rPr>
              <w:t>ООО «Альфа»</w:t>
            </w:r>
            <w:r>
              <w:br/>
            </w:r>
            <w:r>
              <w:rPr>
                <w:color w:val="000000"/>
              </w:rPr>
              <w:t xml:space="preserve">__________ </w:t>
            </w:r>
            <w:proofErr w:type="gramStart"/>
            <w:r>
              <w:rPr>
                <w:color w:val="000000"/>
              </w:rPr>
              <w:t>А.В.</w:t>
            </w:r>
            <w:proofErr w:type="gramEnd"/>
            <w:r>
              <w:rPr>
                <w:color w:val="000000"/>
              </w:rPr>
              <w:t xml:space="preserve"> Львов</w:t>
            </w:r>
            <w:r>
              <w:br/>
            </w:r>
            <w:r>
              <w:rPr>
                <w:rFonts w:asciiTheme="minorHAnsi" w:eastAsiaTheme="minorHAnsi" w:hAnsiTheme="minorHAnsi" w:cstheme="minorBidi"/>
                <w:color w:val="000000"/>
              </w:rPr>
              <w:t>28.04.2025</w:t>
            </w:r>
          </w:p>
        </w:tc>
      </w:tr>
      <w:tr w:rsidR="009559B0" w14:paraId="349BD938" w14:textId="77777777" w:rsidTr="009559B0">
        <w:trPr>
          <w:gridAfter w:val="1"/>
          <w:wAfter w:w="678" w:type="dxa"/>
        </w:trPr>
        <w:tc>
          <w:tcPr>
            <w:tcW w:w="374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C0424F" w14:textId="77777777" w:rsidR="009559B0" w:rsidRDefault="009559B0" w:rsidP="00450B6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ПОЛОЖЕНИЕ</w:t>
            </w:r>
          </w:p>
          <w:p w14:paraId="6DBCC97B" w14:textId="77777777" w:rsidR="009559B0" w:rsidRDefault="009559B0" w:rsidP="00450B66">
            <w:pPr>
              <w:rPr>
                <w:color w:val="000000"/>
              </w:rPr>
            </w:pPr>
            <w:r>
              <w:rPr>
                <w:rFonts w:asciiTheme="minorHAnsi" w:eastAsiaTheme="minorHAnsi" w:hAnsiTheme="minorHAnsi" w:cstheme="minorBidi"/>
                <w:color w:val="000000"/>
              </w:rPr>
              <w:t>28.04.2025</w:t>
            </w:r>
            <w:r>
              <w:rPr>
                <w:color w:val="000000"/>
              </w:rPr>
              <w:t> № 1</w:t>
            </w:r>
          </w:p>
          <w:p w14:paraId="7E8A6C64" w14:textId="77777777" w:rsidR="009559B0" w:rsidRDefault="009559B0" w:rsidP="00450B66">
            <w:pPr>
              <w:rPr>
                <w:color w:val="000000"/>
              </w:rPr>
            </w:pPr>
            <w:r>
              <w:rPr>
                <w:color w:val="000000"/>
              </w:rPr>
              <w:t>о работе с персональными данными работников</w:t>
            </w:r>
          </w:p>
          <w:p w14:paraId="1F6D2A26" w14:textId="77777777" w:rsidR="009559B0" w:rsidRDefault="009559B0" w:rsidP="00450B66">
            <w:pPr>
              <w:rPr>
                <w:color w:val="000000"/>
              </w:rPr>
            </w:pPr>
            <w:r>
              <w:rPr>
                <w:color w:val="000000"/>
              </w:rPr>
              <w:t>Москва</w:t>
            </w:r>
          </w:p>
        </w:tc>
        <w:tc>
          <w:tcPr>
            <w:tcW w:w="290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F6A3FC" w14:textId="77777777" w:rsidR="009559B0" w:rsidRDefault="009559B0" w:rsidP="00450B66">
            <w:pPr>
              <w:ind w:left="75" w:right="75"/>
              <w:rPr>
                <w:color w:val="000000"/>
              </w:rPr>
            </w:pPr>
          </w:p>
        </w:tc>
        <w:tc>
          <w:tcPr>
            <w:tcW w:w="252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FDCC85" w14:textId="77777777" w:rsidR="009559B0" w:rsidRDefault="009559B0" w:rsidP="00450B66">
            <w:pPr>
              <w:ind w:left="75" w:right="75"/>
              <w:rPr>
                <w:color w:val="000000"/>
              </w:rPr>
            </w:pPr>
          </w:p>
        </w:tc>
      </w:tr>
    </w:tbl>
    <w:p w14:paraId="59E8F715" w14:textId="77777777" w:rsidR="009559B0" w:rsidRDefault="009559B0" w:rsidP="009559B0">
      <w:pPr>
        <w:jc w:val="center"/>
        <w:rPr>
          <w:color w:val="000000"/>
        </w:rPr>
      </w:pPr>
      <w:r>
        <w:rPr>
          <w:b/>
          <w:bCs/>
          <w:color w:val="000000"/>
        </w:rPr>
        <w:t>1. Общие положения</w:t>
      </w:r>
    </w:p>
    <w:p w14:paraId="595BD43E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>1.1. Положение о работе с персональными данными работников ООО «Альфа» (далее – Положение) разработано в соответствии с Конституцией, Трудовым кодексом, Федеральным законом от 27.07.2006 № 152-ФЗ, Федеральным законом от 30.12.2020 № 519-ФЗ и иными нормативно-правовыми актами, действующими на территории России.</w:t>
      </w:r>
    </w:p>
    <w:p w14:paraId="32EA32C7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>1.2. Настоящее Положение определяет порядок сбора, учета, обработки, накопления, использования, распространения и хранения персональных данных работников и гарантии конфиденциальности сведений о работнике, предоставленных работодателю.</w:t>
      </w:r>
    </w:p>
    <w:p w14:paraId="5DAAD77B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>1.3. Цель настоящего Положения – защита персональных данных работников ООО «Альфа» от несанкционированного доступа и разглашения. Персональные данные работников являются конфиденциальной, строго охраняемой информацией.</w:t>
      </w:r>
    </w:p>
    <w:p w14:paraId="7E1965B1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>1.4. В целях настоящего Положения под персональными данными понимается любая информация, прямо или косвенно относящаяся к субъекту персональных данных.</w:t>
      </w:r>
    </w:p>
    <w:p w14:paraId="2F5F399A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>1.5. В состав персональных данных, которые работник сообщает работодателю, входят:</w:t>
      </w:r>
    </w:p>
    <w:p w14:paraId="73319DFC" w14:textId="77777777" w:rsidR="009559B0" w:rsidRDefault="009559B0" w:rsidP="009559B0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фамилия, имя, отчество;</w:t>
      </w:r>
    </w:p>
    <w:p w14:paraId="5186D2F8" w14:textId="77777777" w:rsidR="009559B0" w:rsidRDefault="009559B0" w:rsidP="009559B0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пол;</w:t>
      </w:r>
    </w:p>
    <w:p w14:paraId="3C5848D7" w14:textId="77777777" w:rsidR="009559B0" w:rsidRDefault="009559B0" w:rsidP="009559B0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дата рождения;</w:t>
      </w:r>
    </w:p>
    <w:p w14:paraId="21EF244B" w14:textId="77777777" w:rsidR="009559B0" w:rsidRDefault="009559B0" w:rsidP="009559B0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место рождения;</w:t>
      </w:r>
    </w:p>
    <w:p w14:paraId="6E500FF5" w14:textId="77777777" w:rsidR="009559B0" w:rsidRDefault="009559B0" w:rsidP="009559B0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возраст;</w:t>
      </w:r>
    </w:p>
    <w:p w14:paraId="10812B7C" w14:textId="77777777" w:rsidR="009559B0" w:rsidRDefault="009559B0" w:rsidP="009559B0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гражданство;</w:t>
      </w:r>
    </w:p>
    <w:p w14:paraId="466DE2BA" w14:textId="77777777" w:rsidR="009559B0" w:rsidRDefault="009559B0" w:rsidP="009559B0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сведения об образовании, квалификации, профессиональной подготовке, повышении квалификации;</w:t>
      </w:r>
    </w:p>
    <w:p w14:paraId="009FD9A2" w14:textId="77777777" w:rsidR="009559B0" w:rsidRDefault="009559B0" w:rsidP="009559B0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адрес места проживания;</w:t>
      </w:r>
    </w:p>
    <w:p w14:paraId="0F6CCA16" w14:textId="77777777" w:rsidR="009559B0" w:rsidRDefault="009559B0" w:rsidP="009559B0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паспортные данные;</w:t>
      </w:r>
    </w:p>
    <w:p w14:paraId="5B91643D" w14:textId="77777777" w:rsidR="009559B0" w:rsidRDefault="009559B0" w:rsidP="009559B0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сведения о воинском учете;</w:t>
      </w:r>
    </w:p>
    <w:p w14:paraId="73BF70FB" w14:textId="77777777" w:rsidR="009559B0" w:rsidRDefault="009559B0" w:rsidP="009559B0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страховой номер индивидуального лицевого счета;</w:t>
      </w:r>
    </w:p>
    <w:p w14:paraId="125E363C" w14:textId="77777777" w:rsidR="009559B0" w:rsidRDefault="009559B0" w:rsidP="009559B0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сведения о трудовой деятельности;</w:t>
      </w:r>
    </w:p>
    <w:p w14:paraId="435368C0" w14:textId="77777777" w:rsidR="009559B0" w:rsidRDefault="009559B0" w:rsidP="009559B0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биометрические персональные данные;</w:t>
      </w:r>
    </w:p>
    <w:p w14:paraId="71E65621" w14:textId="77777777" w:rsidR="009559B0" w:rsidRDefault="009559B0" w:rsidP="009559B0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сведения о семейном положении;</w:t>
      </w:r>
    </w:p>
    <w:p w14:paraId="2C831BA9" w14:textId="77777777" w:rsidR="009559B0" w:rsidRDefault="009559B0" w:rsidP="009559B0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специальные персональные данные: сведения о судимости, сведения о состоянии здоровья;</w:t>
      </w:r>
    </w:p>
    <w:p w14:paraId="3CC8FCFC" w14:textId="77777777" w:rsidR="009559B0" w:rsidRDefault="009559B0" w:rsidP="009559B0">
      <w:pPr>
        <w:numPr>
          <w:ilvl w:val="0"/>
          <w:numId w:val="7"/>
        </w:numPr>
        <w:spacing w:before="100" w:beforeAutospacing="1" w:after="100" w:afterAutospacing="1"/>
        <w:ind w:left="780" w:right="180"/>
        <w:rPr>
          <w:color w:val="000000"/>
        </w:rPr>
      </w:pPr>
      <w:r>
        <w:rPr>
          <w:color w:val="000000"/>
        </w:rPr>
        <w:t>иные сведения, которые относятся к трудовой деятельности работника.</w:t>
      </w:r>
    </w:p>
    <w:p w14:paraId="059E1A2E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>1.6. Документами, которые содержат персональные данные работников, являются:</w:t>
      </w:r>
    </w:p>
    <w:p w14:paraId="1D5F06E4" w14:textId="77777777" w:rsidR="009559B0" w:rsidRDefault="009559B0" w:rsidP="009559B0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lastRenderedPageBreak/>
        <w:t>комплекты документов, сопровождающих процесс оформления трудовых отношений при приеме на работу, переводе, увольнении;</w:t>
      </w:r>
    </w:p>
    <w:p w14:paraId="61982ACC" w14:textId="77777777" w:rsidR="009559B0" w:rsidRDefault="009559B0" w:rsidP="009559B0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комплекты материалов по анкетированию, тестированию, проведению собеседований с кандидатом на должность;</w:t>
      </w:r>
    </w:p>
    <w:p w14:paraId="25AEC960" w14:textId="77777777" w:rsidR="009559B0" w:rsidRDefault="009559B0" w:rsidP="009559B0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подлинники и копии приказов (распоряжений) по кадрам;</w:t>
      </w:r>
    </w:p>
    <w:p w14:paraId="3D70259E" w14:textId="77777777" w:rsidR="009559B0" w:rsidRDefault="009559B0" w:rsidP="009559B0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личные дела, трудовые книжки, сведения о трудовой деятельности работников;</w:t>
      </w:r>
    </w:p>
    <w:p w14:paraId="125FEBA7" w14:textId="77777777" w:rsidR="009559B0" w:rsidRDefault="009559B0" w:rsidP="009559B0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дела, содержащие материалы аттестаций работников;</w:t>
      </w:r>
    </w:p>
    <w:p w14:paraId="04E02390" w14:textId="77777777" w:rsidR="009559B0" w:rsidRDefault="009559B0" w:rsidP="009559B0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дела, содержащие материалы внутренних расследований;</w:t>
      </w:r>
    </w:p>
    <w:p w14:paraId="25C10024" w14:textId="77777777" w:rsidR="009559B0" w:rsidRDefault="009559B0" w:rsidP="009559B0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справочно-информационный банк данных по персоналу (картотеки, журналы);</w:t>
      </w:r>
    </w:p>
    <w:p w14:paraId="782F1AB9" w14:textId="77777777" w:rsidR="009559B0" w:rsidRDefault="009559B0" w:rsidP="009559B0">
      <w:pPr>
        <w:numPr>
          <w:ilvl w:val="0"/>
          <w:numId w:val="8"/>
        </w:numPr>
        <w:spacing w:before="100" w:beforeAutospacing="1" w:after="100" w:afterAutospacing="1"/>
        <w:ind w:left="780" w:right="180"/>
        <w:rPr>
          <w:color w:val="000000"/>
        </w:rPr>
      </w:pPr>
      <w:r>
        <w:rPr>
          <w:color w:val="000000"/>
        </w:rPr>
        <w:t>копии отчетов, направляемых в государственные контролирующие органы.</w:t>
      </w:r>
    </w:p>
    <w:p w14:paraId="42212D82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>1.7. Настоящее Положение и изменения к нему утверждаются директором ООО «Альфа» и вводятся приказом. Все работники должны быть ознакомлены под подпись с данным Положением и изменениями к нему.</w:t>
      </w:r>
    </w:p>
    <w:p w14:paraId="0DDBA946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 xml:space="preserve">1.8. Настоящее Положение вступает в силу с </w:t>
      </w:r>
      <w:r>
        <w:rPr>
          <w:rFonts w:asciiTheme="minorHAnsi" w:eastAsiaTheme="minorHAnsi" w:hAnsiTheme="minorHAnsi" w:cstheme="minorBidi"/>
          <w:color w:val="000000"/>
        </w:rPr>
        <w:t>28.04.2025</w:t>
      </w:r>
      <w:r>
        <w:rPr>
          <w:color w:val="000000"/>
        </w:rPr>
        <w:t>.</w:t>
      </w:r>
    </w:p>
    <w:p w14:paraId="3EF99C20" w14:textId="77777777" w:rsidR="009559B0" w:rsidRDefault="009559B0" w:rsidP="009559B0">
      <w:pPr>
        <w:jc w:val="center"/>
        <w:rPr>
          <w:color w:val="000000"/>
        </w:rPr>
      </w:pPr>
      <w:r>
        <w:rPr>
          <w:b/>
          <w:bCs/>
          <w:color w:val="000000"/>
        </w:rPr>
        <w:t>2. Получение и обработка персональных данных работников</w:t>
      </w:r>
    </w:p>
    <w:p w14:paraId="08E74C39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>2.1. Персональные данные работника работодатель получает непосредственно от работника. Работодатель вправе получать персональные данные работника от третьих лиц только при наличии письменного согласия работника или в иных случаях, прямо предусмотренных в законодательстве.</w:t>
      </w:r>
    </w:p>
    <w:p w14:paraId="2C63DCF5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>2.2. 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получение.</w:t>
      </w:r>
    </w:p>
    <w:p w14:paraId="0E2069F7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>2.3. Работодатель не вправе требовать от работника представления персональных данных, которые не характеризуют работника как сторону трудовых отношений.</w:t>
      </w:r>
    </w:p>
    <w:p w14:paraId="0C8DDCBC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>2.4. Работник представляет работодателю достоверные сведения о себе. Работодатель проверяет достоверность сведений, сверяя данные, представленные работником, с имеющимися у работника документами.</w:t>
      </w:r>
    </w:p>
    <w:p w14:paraId="3959CE05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>2.5. Работник в целях своевременной актуализации сведений в кадровых документах, получения гарантий и компенсаций, установленных законом или локальными актами организации, а также сдачи Работодателем корректной отчетности должен сообщать Работодателю об изменении своих персональных данных. Для этого Работник обязан в течение 5 (пяти) рабочих дней с даты получения документа, подтверждающего изменения, представить в отдел кадров:</w:t>
      </w:r>
    </w:p>
    <w:p w14:paraId="454178B9" w14:textId="77777777" w:rsidR="009559B0" w:rsidRDefault="009559B0" w:rsidP="009559B0">
      <w:pPr>
        <w:numPr>
          <w:ilvl w:val="0"/>
          <w:numId w:val="9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при изменении имени, фамилии, отчества</w:t>
      </w:r>
      <w:r>
        <w:rPr>
          <w:b/>
          <w:bCs/>
          <w:color w:val="000000"/>
        </w:rPr>
        <w:t xml:space="preserve"> – </w:t>
      </w:r>
      <w:r>
        <w:rPr>
          <w:color w:val="000000"/>
        </w:rPr>
        <w:t>паспорт, свидетельство о смене имени, фамилии или отчества;</w:t>
      </w:r>
    </w:p>
    <w:p w14:paraId="7BC1220D" w14:textId="77777777" w:rsidR="009559B0" w:rsidRDefault="009559B0" w:rsidP="009559B0">
      <w:pPr>
        <w:numPr>
          <w:ilvl w:val="0"/>
          <w:numId w:val="9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 xml:space="preserve">при смене местожительства (прописки) </w:t>
      </w:r>
      <w:r>
        <w:rPr>
          <w:b/>
          <w:bCs/>
          <w:color w:val="000000"/>
        </w:rPr>
        <w:t xml:space="preserve">– </w:t>
      </w:r>
      <w:r>
        <w:rPr>
          <w:color w:val="000000"/>
        </w:rPr>
        <w:t>паспорт с отметкой о новом местожительстве;</w:t>
      </w:r>
    </w:p>
    <w:p w14:paraId="3B444C8D" w14:textId="77777777" w:rsidR="009559B0" w:rsidRDefault="009559B0" w:rsidP="009559B0">
      <w:pPr>
        <w:numPr>
          <w:ilvl w:val="0"/>
          <w:numId w:val="9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при вступлении в брак</w:t>
      </w:r>
      <w:r>
        <w:rPr>
          <w:b/>
          <w:bCs/>
          <w:color w:val="000000"/>
        </w:rPr>
        <w:t xml:space="preserve"> – </w:t>
      </w:r>
      <w:r>
        <w:rPr>
          <w:color w:val="000000"/>
        </w:rPr>
        <w:t>свидетельство о вступлении в брак, паспорт с новой фамилией (в случае смены фамилии);</w:t>
      </w:r>
    </w:p>
    <w:p w14:paraId="46399291" w14:textId="77777777" w:rsidR="009559B0" w:rsidRDefault="009559B0" w:rsidP="009559B0">
      <w:pPr>
        <w:numPr>
          <w:ilvl w:val="0"/>
          <w:numId w:val="9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 xml:space="preserve">при расторжении брака </w:t>
      </w:r>
      <w:r>
        <w:rPr>
          <w:b/>
          <w:bCs/>
          <w:color w:val="000000"/>
        </w:rPr>
        <w:t xml:space="preserve">– </w:t>
      </w:r>
      <w:r>
        <w:rPr>
          <w:color w:val="000000"/>
        </w:rPr>
        <w:t>свидетельство о расторжении брака, паспорт с новой фамилией (в случае смены фамилии);</w:t>
      </w:r>
    </w:p>
    <w:p w14:paraId="29B89A3F" w14:textId="77777777" w:rsidR="009559B0" w:rsidRDefault="009559B0" w:rsidP="009559B0">
      <w:pPr>
        <w:numPr>
          <w:ilvl w:val="0"/>
          <w:numId w:val="9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при рождении ребенка</w:t>
      </w:r>
      <w:r>
        <w:rPr>
          <w:b/>
          <w:bCs/>
          <w:color w:val="000000"/>
        </w:rPr>
        <w:t xml:space="preserve"> – </w:t>
      </w:r>
      <w:r>
        <w:rPr>
          <w:color w:val="000000"/>
        </w:rPr>
        <w:t>свидетельство о рождении ребенка;</w:t>
      </w:r>
    </w:p>
    <w:p w14:paraId="2A022700" w14:textId="77777777" w:rsidR="009559B0" w:rsidRDefault="009559B0" w:rsidP="009559B0">
      <w:pPr>
        <w:numPr>
          <w:ilvl w:val="0"/>
          <w:numId w:val="9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при получении образования, повышении квалификации: диплом, удостоверение, свидетельство и др.;</w:t>
      </w:r>
    </w:p>
    <w:p w14:paraId="2F9EE2BF" w14:textId="77777777" w:rsidR="009559B0" w:rsidRDefault="009559B0" w:rsidP="009559B0">
      <w:pPr>
        <w:numPr>
          <w:ilvl w:val="0"/>
          <w:numId w:val="9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при получении награды, звания — приказ, распоряжение, наградной лист или свидетельство о награждении и др.;</w:t>
      </w:r>
    </w:p>
    <w:p w14:paraId="7D6D989E" w14:textId="77777777" w:rsidR="009559B0" w:rsidRDefault="009559B0" w:rsidP="009559B0">
      <w:pPr>
        <w:numPr>
          <w:ilvl w:val="0"/>
          <w:numId w:val="9"/>
        </w:numPr>
        <w:spacing w:before="100" w:beforeAutospacing="1" w:after="100" w:afterAutospacing="1"/>
        <w:ind w:left="780" w:right="180"/>
        <w:rPr>
          <w:color w:val="000000"/>
        </w:rPr>
      </w:pPr>
      <w:r>
        <w:rPr>
          <w:color w:val="000000"/>
        </w:rPr>
        <w:t>при изменении сведений воинского учета</w:t>
      </w:r>
      <w:r>
        <w:rPr>
          <w:b/>
          <w:bCs/>
          <w:color w:val="000000"/>
        </w:rPr>
        <w:t xml:space="preserve"> –</w:t>
      </w:r>
      <w:r>
        <w:rPr>
          <w:color w:val="000000"/>
        </w:rPr>
        <w:t xml:space="preserve"> военный билет и другие документы об изменении сведений, необходимых для ведения воинского учета.</w:t>
      </w:r>
    </w:p>
    <w:p w14:paraId="7084E06E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 xml:space="preserve">2.6. Чтобы обрабатывать персональные данные сотрудников, работодатель получает от каждого сотрудника согласие на обработку его персональных данных. Такое согласие </w:t>
      </w:r>
      <w:r>
        <w:rPr>
          <w:color w:val="000000"/>
        </w:rPr>
        <w:lastRenderedPageBreak/>
        <w:t>работодатель получает, если закон не предоставляет работодателю права обрабатывать персональные данные без согласия сотрудников.</w:t>
      </w:r>
    </w:p>
    <w:p w14:paraId="34A2BFB1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>2.7. Согласие на обработку персональных данных может быть отозвано работником. В случае отзыва работником согласия на обработку персональных данных работодатель вправе продолжить обработку персональных данных без согласия работника при наличии оснований, указанных в пунктах 2–11 части 1 статьи 6, части 2 статьи 10 и части 2 статьи 11 Федерального закона от 27.07.2006 № 152-ФЗ.</w:t>
      </w:r>
    </w:p>
    <w:p w14:paraId="62A0BA26" w14:textId="77777777" w:rsidR="009559B0" w:rsidRDefault="009559B0" w:rsidP="009559B0">
      <w:pPr>
        <w:jc w:val="center"/>
        <w:rPr>
          <w:color w:val="000000"/>
        </w:rPr>
      </w:pPr>
      <w:r>
        <w:rPr>
          <w:b/>
          <w:bCs/>
          <w:color w:val="000000"/>
        </w:rPr>
        <w:t>3. Хранение персональных данных работников</w:t>
      </w:r>
    </w:p>
    <w:p w14:paraId="4B121D45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>3.1. ООО «Альфа» обеспечивает защиту персональных данных работников от неправомерного использования или утраты.</w:t>
      </w:r>
    </w:p>
    <w:p w14:paraId="10F9B543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>3.2. Личные дела и личные карточки хранятся в бумажном виде в папках, прошитые и пронумерованные по страницам. Личные дела и личные карточки находятся в отделе кадров в специально отведенном шкафу, обеспечивающем защиту от несанкционированного доступа.</w:t>
      </w:r>
    </w:p>
    <w:p w14:paraId="56AB92F8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>3.3. Персональные данные работников могут также храниться в электронном виде в локальной компьютерной сети. Доступ к электронным базам данных, содержащим персональные данные работников, обеспечивается двухступенчатой системой паролей: на уровне локальной компьютерной сети и на уровне баз данных. Пароли устанавливаются заместителем директора ООО «Альфа» и сообщаются индивидуально работникам, имеющим доступ к персональным данным работников.</w:t>
      </w:r>
    </w:p>
    <w:p w14:paraId="0F3226D0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>3.4. Изменение паролей производится заместителем директора ООО «Альфа» не реже одного раза в два месяца.</w:t>
      </w:r>
    </w:p>
    <w:p w14:paraId="1207B090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>3.5. Доступ к персональным данным работника имеют директор ООО «Альфа», его заместитель, главный бухгалтер, а также непосредственный руководитель работника. Специалисты отдела кадров – к тем данным, которые необходимы для выполнения конкретных функций. Доступ специалистов других отделов к персональным данным осуществляется на основании письменного разрешения директора ООО «Альфа» или его заместителя.</w:t>
      </w:r>
    </w:p>
    <w:p w14:paraId="4C0D443A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>3.6. Копировать и делать выписки из персональных данных работника разрешается исключительно в служебных целях с письменного разрешения директора ООО «Альфа» или его заместителя.</w:t>
      </w:r>
    </w:p>
    <w:p w14:paraId="33FF3C96" w14:textId="77777777" w:rsidR="009559B0" w:rsidRDefault="009559B0" w:rsidP="009559B0">
      <w:pPr>
        <w:jc w:val="center"/>
        <w:rPr>
          <w:color w:val="000000"/>
        </w:rPr>
      </w:pPr>
      <w:r>
        <w:rPr>
          <w:b/>
          <w:bCs/>
          <w:color w:val="000000"/>
        </w:rPr>
        <w:t>4. Использование персональных данных работников</w:t>
      </w:r>
    </w:p>
    <w:p w14:paraId="61C42653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>4.1. Персональные данные работника используются для целей, связанных с выполнением работником трудовых функций. Работодатель для этой цели запрашивает у работника:</w:t>
      </w:r>
    </w:p>
    <w:p w14:paraId="3CFF2435" w14:textId="77777777" w:rsidR="009559B0" w:rsidRDefault="009559B0" w:rsidP="009559B0">
      <w:pPr>
        <w:numPr>
          <w:ilvl w:val="0"/>
          <w:numId w:val="10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общие персональные данные: фамилию, имя, отчество, дату, месяц и год рождения, место рождения, адрес, сведения о семейном положении; сведения об образовании, профессии;</w:t>
      </w:r>
    </w:p>
    <w:p w14:paraId="231CC7DE" w14:textId="77777777" w:rsidR="009559B0" w:rsidRDefault="009559B0" w:rsidP="009559B0">
      <w:pPr>
        <w:numPr>
          <w:ilvl w:val="0"/>
          <w:numId w:val="10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специальные категории персональных данных: сведения о состоянии здоровья, сведения о судимости;</w:t>
      </w:r>
    </w:p>
    <w:p w14:paraId="222C557C" w14:textId="77777777" w:rsidR="009559B0" w:rsidRDefault="009559B0" w:rsidP="009559B0">
      <w:pPr>
        <w:numPr>
          <w:ilvl w:val="0"/>
          <w:numId w:val="10"/>
        </w:numPr>
        <w:spacing w:before="100" w:beforeAutospacing="1" w:after="100" w:afterAutospacing="1"/>
        <w:ind w:left="780" w:right="180"/>
        <w:rPr>
          <w:color w:val="000000"/>
        </w:rPr>
      </w:pPr>
      <w:r>
        <w:rPr>
          <w:color w:val="000000"/>
        </w:rPr>
        <w:t>биометрические персональные данные: фото в бумажном и электронном виде.</w:t>
      </w:r>
    </w:p>
    <w:p w14:paraId="19D8349D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>4.2. Персональные данные, представленные работником, обрабатываются автоматизированным и без использования средств автоматизации способами. Работодатель не принимает, не снимает и не хранит копии личных документов работников. Документы, которые работник предъявляет работодателю для хранения в оригинале (справки, медицинские заключения и т. д.), хранятся в личном деле работника в течение 50 лет после расторжения с работником трудового договора.</w:t>
      </w:r>
    </w:p>
    <w:p w14:paraId="16673837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 xml:space="preserve">4.3. После истечения срока нормативного хранения документов, которые содержат персональные данные работника, документы подлежат уничтожению. Для этого работодатель создает экспертную комиссию и проводит экспертизу ценности документов. В ходе проведения экспертизы комиссия отбирает дела с истекшими сроками хранения и по итогам отбора составляет акт о выделении к уничтожению дел, не подлежащих хранению. После чего документы уничтожаются в шредере. Персональные данные работников в электронном виде </w:t>
      </w:r>
      <w:r>
        <w:rPr>
          <w:color w:val="000000"/>
        </w:rPr>
        <w:lastRenderedPageBreak/>
        <w:t>стираются с информационных носителей, либо физически уничтожаются сами носители, на которых хранится информация.</w:t>
      </w:r>
    </w:p>
    <w:p w14:paraId="10E44CE8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>4.4.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поступления. Работодатель также не вправе принимать решения, затрагивающие интересы работника, основываясь на данных, допускающих двоякое толкование. В случае если на основании персональных данных работника невозможно достоверно установить какой-либо факт, работодатель предлагает работнику представить письменные разъяснения.</w:t>
      </w:r>
    </w:p>
    <w:p w14:paraId="2167193B" w14:textId="77777777" w:rsidR="009559B0" w:rsidRDefault="009559B0" w:rsidP="009559B0">
      <w:pPr>
        <w:jc w:val="center"/>
        <w:rPr>
          <w:color w:val="000000"/>
        </w:rPr>
      </w:pPr>
      <w:r>
        <w:rPr>
          <w:b/>
          <w:bCs/>
          <w:color w:val="000000"/>
        </w:rPr>
        <w:t>5. Передача и распространение персональных данных работников</w:t>
      </w:r>
    </w:p>
    <w:p w14:paraId="0B3FA1B6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>5.1. При передаче работодателем персональных данных работник должен дать на это согласие в письменной или электронной форме. Если сотрудник оформил согласие на передачу персональных данных в электронной форме, то он подписывает согласие усиленной электронной цифровой подписью.</w:t>
      </w:r>
    </w:p>
    <w:p w14:paraId="232B7C37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>5.2. Работодатель вправе передать информацию, которая относится к персональным данным работника, без его согласия, если такие сведения нужно передать по запросу государственных органов, в порядке, установленном законодательством.</w:t>
      </w:r>
    </w:p>
    <w:p w14:paraId="56490D31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>5.3. Работодатель не вправе предоставлять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законодательством.</w:t>
      </w:r>
    </w:p>
    <w:p w14:paraId="4B8BE804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>5.4. В случае если лицо, обратившееся с запросом, не уполномочено федеральным законом на получение информации, относящейся к персональным данным работника, работодатель обязан отказать лицу в выдаче информации. Лицу, обратившемуся с запросом, выдается уведомление об отказе в выдаче информации, копия уведомления подшивается в личное дело работника.</w:t>
      </w:r>
    </w:p>
    <w:p w14:paraId="5150CBC7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>5.5. Персональные данные работника могут быть переданы представителям работников в порядке, установленном Трудовым кодексом, в том объеме, в каком это необходимо для выполнения указанными представителями их функций.</w:t>
      </w:r>
    </w:p>
    <w:p w14:paraId="23A66178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>5.6. Работодатель не вправе распространять персональные данные работников третьим лицам без согласия работника на передачу таких данных.</w:t>
      </w:r>
    </w:p>
    <w:p w14:paraId="40F5F9B5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>5.7. Согласие на обработку персональных данных, разрешенных работником для распространения, оформляется отдельно от иных согласий субъекта персональных данных на обработку его персональных данных.</w:t>
      </w:r>
    </w:p>
    <w:p w14:paraId="377968AD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>5.8. Работодатель обязан обеспечить работнику возможность определить перечень персональных данных по каждой категории персональных данных, указанной в согласии на распространение персональных данных.</w:t>
      </w:r>
    </w:p>
    <w:p w14:paraId="47B1791B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>5.9. В случае если из предоставленного работником согласия на распространение персональных данных не следует, что работник согласился с распространением персональных данных, такие персональные данные обрабатываются работодателем без права распространения.</w:t>
      </w:r>
    </w:p>
    <w:p w14:paraId="7E7FECDA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>5.10. В случае если из предоставленного работником согласия на передачу персональных данных не следует, что работник не установил запреты и условия на обработку персональных данных или не указал категории и перечень персональных данных, для обработки которых субъект персональных данных устанавливает условия и запреты, работодатель обрабатывает такие персональные данные без возможности передачи (распространения, предоставления, доступа) неограниченному кругу лиц.</w:t>
      </w:r>
    </w:p>
    <w:p w14:paraId="0CAE648E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>5.11. Согласие работника на распространение персональных данных может быть предоставлено работодателю:</w:t>
      </w:r>
    </w:p>
    <w:p w14:paraId="19544AB8" w14:textId="77777777" w:rsidR="009559B0" w:rsidRDefault="009559B0" w:rsidP="009559B0">
      <w:pPr>
        <w:numPr>
          <w:ilvl w:val="0"/>
          <w:numId w:val="1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непосредственно;</w:t>
      </w:r>
    </w:p>
    <w:p w14:paraId="51C331FC" w14:textId="77777777" w:rsidR="009559B0" w:rsidRDefault="009559B0" w:rsidP="009559B0">
      <w:pPr>
        <w:numPr>
          <w:ilvl w:val="0"/>
          <w:numId w:val="11"/>
        </w:numPr>
        <w:spacing w:before="100" w:beforeAutospacing="1" w:after="100" w:afterAutospacing="1"/>
        <w:ind w:left="780" w:right="180"/>
        <w:rPr>
          <w:color w:val="000000"/>
        </w:rPr>
      </w:pPr>
      <w:r>
        <w:rPr>
          <w:color w:val="000000"/>
        </w:rPr>
        <w:t>с использованием информационной системы уполномоченного органа по защите прав субъектов персональных данных.</w:t>
      </w:r>
    </w:p>
    <w:p w14:paraId="486172C7" w14:textId="77777777" w:rsidR="009559B0" w:rsidRDefault="009559B0" w:rsidP="009559B0">
      <w:pPr>
        <w:rPr>
          <w:color w:val="000000"/>
        </w:rPr>
      </w:pPr>
      <w:r>
        <w:rPr>
          <w:color w:val="000000"/>
        </w:rPr>
        <w:lastRenderedPageBreak/>
        <w:t>5.12. В согласии на распространение персональных данных работник вправе установить запреты на передачу (кроме предоставления доступа) этих персональных данных работодателем неограниченному кругу лиц, а также запреты на обработку или условия обработки (кроме получения доступа) этих персональных данных неограниченным кругом лиц. Отказ работодателя в установлении работником данных запретов и условий не допускается.</w:t>
      </w:r>
    </w:p>
    <w:p w14:paraId="5D7D1B27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>5.13. Работодатель обязан в срок не позднее трех рабочих дней с момента получения согласия работника на распространение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работника для распространения.</w:t>
      </w:r>
    </w:p>
    <w:p w14:paraId="23877F5C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>5.14. Передача (распространение, предоставление, доступ) персональных данных, разрешенных работником для распространения, должна быть прекращена в любое время по его требованию.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работника, а также перечень персональных данных, обработка которых подлежит прекращению.</w:t>
      </w:r>
    </w:p>
    <w:p w14:paraId="202DBE3F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>5.15. Действие согласия работника на распространение персональных данных прекращается с момента поступления работодателю требования, указанного в пункте 5.14 настоящего Положения.</w:t>
      </w:r>
    </w:p>
    <w:p w14:paraId="15E837DA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>5.16. Работник вправе обратиться с требованием прекратить передачу (распространение, предоставление, доступ) своих персональных данных, ранее разрешенных для распространения, к любому лицу, обрабатывающему его персональные данные, в случае несоблюдения положений Федерального закона от 27.07.2006 № 152-ФЗ или обратиться с таким требованием в суд. Работодатель или третье лицо обязано прекратить передачу (распространение, предоставление, доступ) персональных данных в течение трех рабочих дней с момента получения требования работника или в срок, указанный во вступившем в законную силу решении суда. Если такой срок в решении суда не указан, то работодатель или третье лицо обязаны прекратить передачу персональных данных работника в течение трех рабочих дней с момента вступления решения суда в законную силу.</w:t>
      </w:r>
    </w:p>
    <w:p w14:paraId="08B36C2F" w14:textId="77777777" w:rsidR="009559B0" w:rsidRDefault="009559B0" w:rsidP="009559B0">
      <w:pPr>
        <w:jc w:val="center"/>
        <w:rPr>
          <w:color w:val="000000"/>
        </w:rPr>
      </w:pPr>
      <w:r>
        <w:rPr>
          <w:b/>
          <w:bCs/>
          <w:color w:val="000000"/>
        </w:rPr>
        <w:t>6. Гарантии конфиденциальности персональных данных работников</w:t>
      </w:r>
    </w:p>
    <w:p w14:paraId="6649ED36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>6.1. Информация, относящаяся к персональным данным работника, является служебной тайной и охраняется законом.</w:t>
      </w:r>
    </w:p>
    <w:p w14:paraId="3D1E1BEA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>6.2. Работник вправе требовать полную информацию о своих персональных данных, об их обработке, использовании и хранении.</w:t>
      </w:r>
    </w:p>
    <w:p w14:paraId="4721BE0B" w14:textId="77777777" w:rsidR="009559B0" w:rsidRDefault="009559B0" w:rsidP="009559B0">
      <w:pPr>
        <w:rPr>
          <w:color w:val="000000"/>
        </w:rPr>
      </w:pPr>
      <w:r>
        <w:rPr>
          <w:color w:val="000000"/>
        </w:rPr>
        <w:t>6.3. Лица, виновные в нарушении норм, регулирующих получение, обработку и защиту персональных данных работников, несут дисциплинарную, административную, гражданско-правовую или уголовную ответственность в соответствии с законодательством.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54"/>
        <w:gridCol w:w="3359"/>
        <w:gridCol w:w="2667"/>
      </w:tblGrid>
      <w:tr w:rsidR="009559B0" w14:paraId="37755465" w14:textId="77777777" w:rsidTr="00450B66">
        <w:tc>
          <w:tcPr>
            <w:tcW w:w="3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4848442" w14:textId="77777777" w:rsidR="009559B0" w:rsidRDefault="009559B0" w:rsidP="00450B66">
            <w:r>
              <w:rPr>
                <w:color w:val="000000"/>
              </w:rPr>
              <w:t>Руководитель отдела кадров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AD2D722" w14:textId="77777777" w:rsidR="009559B0" w:rsidRDefault="009559B0" w:rsidP="00450B66">
            <w:r>
              <w:rPr>
                <w:color w:val="000000"/>
              </w:rPr>
              <w:t>Громова</w:t>
            </w:r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593F045" w14:textId="77777777" w:rsidR="009559B0" w:rsidRDefault="009559B0" w:rsidP="00450B66">
            <w:proofErr w:type="gramStart"/>
            <w:r>
              <w:rPr>
                <w:color w:val="000000"/>
              </w:rPr>
              <w:t>Е.Э.</w:t>
            </w:r>
            <w:proofErr w:type="gramEnd"/>
            <w:r>
              <w:rPr>
                <w:color w:val="000000"/>
              </w:rPr>
              <w:t xml:space="preserve"> Громова</w:t>
            </w:r>
          </w:p>
        </w:tc>
      </w:tr>
      <w:tr w:rsidR="009559B0" w14:paraId="1F39458F" w14:textId="77777777" w:rsidTr="00450B66">
        <w:tc>
          <w:tcPr>
            <w:tcW w:w="3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B336B8D" w14:textId="77777777" w:rsidR="009559B0" w:rsidRDefault="009559B0" w:rsidP="00450B66">
            <w:r>
              <w:rPr>
                <w:rFonts w:asciiTheme="minorHAnsi" w:eastAsiaTheme="minorHAnsi" w:hAnsiTheme="minorHAnsi" w:cstheme="minorBidi"/>
                <w:color w:val="000000"/>
              </w:rPr>
              <w:t>28.04.2025</w:t>
            </w:r>
          </w:p>
        </w:tc>
        <w:tc>
          <w:tcPr>
            <w:tcW w:w="306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EB1D749" w14:textId="77777777" w:rsidR="009559B0" w:rsidRDefault="009559B0" w:rsidP="00450B66">
            <w:pPr>
              <w:ind w:left="75" w:right="75"/>
              <w:rPr>
                <w:color w:val="000000"/>
              </w:rPr>
            </w:pPr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79D0E45" w14:textId="77777777" w:rsidR="009559B0" w:rsidRDefault="009559B0" w:rsidP="00450B66">
            <w:pPr>
              <w:ind w:left="75" w:right="75"/>
              <w:rPr>
                <w:color w:val="000000"/>
              </w:rPr>
            </w:pPr>
          </w:p>
        </w:tc>
      </w:tr>
    </w:tbl>
    <w:p w14:paraId="732E4647" w14:textId="77777777" w:rsidR="009559B0" w:rsidRDefault="009559B0" w:rsidP="009559B0"/>
    <w:p w14:paraId="70D6C522" w14:textId="77777777" w:rsidR="003B58AA" w:rsidRDefault="003B58AA" w:rsidP="00025309">
      <w:pPr>
        <w:spacing w:before="400" w:after="120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</w:rPr>
      </w:pPr>
    </w:p>
    <w:sectPr w:rsidR="003B58AA" w:rsidSect="003B7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AFBA0" w14:textId="77777777" w:rsidR="009A1850" w:rsidRDefault="009A1850" w:rsidP="00194570">
      <w:r>
        <w:separator/>
      </w:r>
    </w:p>
  </w:endnote>
  <w:endnote w:type="continuationSeparator" w:id="0">
    <w:p w14:paraId="61CB09A7" w14:textId="77777777" w:rsidR="009A1850" w:rsidRDefault="009A1850" w:rsidP="0019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9439" w14:textId="77777777" w:rsidR="00731C96" w:rsidRDefault="00731C9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EC471" w14:textId="77777777" w:rsidR="00731C96" w:rsidRDefault="00731C9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0911" w14:textId="77777777" w:rsidR="00731C96" w:rsidRDefault="00731C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BF882" w14:textId="77777777" w:rsidR="009A1850" w:rsidRDefault="009A1850" w:rsidP="00194570">
      <w:r>
        <w:separator/>
      </w:r>
    </w:p>
  </w:footnote>
  <w:footnote w:type="continuationSeparator" w:id="0">
    <w:p w14:paraId="26E8D295" w14:textId="77777777" w:rsidR="009A1850" w:rsidRDefault="009A1850" w:rsidP="00194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3AC8" w14:textId="77777777" w:rsidR="00731C96" w:rsidRDefault="00731C9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33D9" w14:textId="77777777" w:rsidR="00194570" w:rsidRDefault="00194570" w:rsidP="003B58AA">
    <w:pPr>
      <w:pStyle w:val="a5"/>
      <w:ind w:left="-284" w:hanging="99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4DD64" w14:textId="77777777" w:rsidR="003B75BD" w:rsidRDefault="003B75BD" w:rsidP="003B75BD">
    <w:pPr>
      <w:pStyle w:val="a5"/>
      <w:ind w:hanging="1276"/>
    </w:pPr>
    <w:r>
      <w:rPr>
        <w:noProof/>
      </w:rPr>
      <w:drawing>
        <wp:inline distT="0" distB="0" distL="0" distR="0" wp14:anchorId="7EB122E8" wp14:editId="6C951CD5">
          <wp:extent cx="8243995" cy="866775"/>
          <wp:effectExtent l="0" t="0" r="5080" b="0"/>
          <wp:docPr id="1" name="Рисунок 1" descr="52176555759224666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52176555759224666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4332" cy="867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4F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238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DD6D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725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628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F33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1074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5E51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D46B3B"/>
    <w:multiLevelType w:val="multilevel"/>
    <w:tmpl w:val="F2DCA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4C77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4C15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6928281">
    <w:abstractNumId w:val="8"/>
  </w:num>
  <w:num w:numId="2" w16cid:durableId="598147131">
    <w:abstractNumId w:val="1"/>
  </w:num>
  <w:num w:numId="3" w16cid:durableId="1271818165">
    <w:abstractNumId w:val="10"/>
  </w:num>
  <w:num w:numId="4" w16cid:durableId="1534808424">
    <w:abstractNumId w:val="6"/>
  </w:num>
  <w:num w:numId="5" w16cid:durableId="1668552974">
    <w:abstractNumId w:val="3"/>
  </w:num>
  <w:num w:numId="6" w16cid:durableId="328948323">
    <w:abstractNumId w:val="5"/>
  </w:num>
  <w:num w:numId="7" w16cid:durableId="420610371">
    <w:abstractNumId w:val="0"/>
  </w:num>
  <w:num w:numId="8" w16cid:durableId="1980840298">
    <w:abstractNumId w:val="2"/>
  </w:num>
  <w:num w:numId="9" w16cid:durableId="827475765">
    <w:abstractNumId w:val="9"/>
  </w:num>
  <w:num w:numId="10" w16cid:durableId="2015912117">
    <w:abstractNumId w:val="4"/>
  </w:num>
  <w:num w:numId="11" w16cid:durableId="19451406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9EC"/>
    <w:rsid w:val="00025309"/>
    <w:rsid w:val="000E2BEE"/>
    <w:rsid w:val="00194570"/>
    <w:rsid w:val="001F402F"/>
    <w:rsid w:val="00312ED4"/>
    <w:rsid w:val="00375BC6"/>
    <w:rsid w:val="003B58AA"/>
    <w:rsid w:val="003B75BD"/>
    <w:rsid w:val="00505E40"/>
    <w:rsid w:val="005556A6"/>
    <w:rsid w:val="005D14D6"/>
    <w:rsid w:val="006F63C9"/>
    <w:rsid w:val="00731C96"/>
    <w:rsid w:val="00836967"/>
    <w:rsid w:val="008C49EC"/>
    <w:rsid w:val="008F44FA"/>
    <w:rsid w:val="009559B0"/>
    <w:rsid w:val="009A1850"/>
    <w:rsid w:val="00AF17A4"/>
    <w:rsid w:val="00B34C70"/>
    <w:rsid w:val="00BD2CC4"/>
    <w:rsid w:val="00C8310B"/>
    <w:rsid w:val="00D15347"/>
    <w:rsid w:val="00DE404D"/>
    <w:rsid w:val="00ED089B"/>
    <w:rsid w:val="00F7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4CE95"/>
  <w15:chartTrackingRefBased/>
  <w15:docId w15:val="{729820A9-014F-4977-A23A-18AE2276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C9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530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2530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25309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3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53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53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25309"/>
    <w:pPr>
      <w:spacing w:before="100" w:beforeAutospacing="1" w:after="100" w:afterAutospacing="1"/>
    </w:pPr>
    <w:rPr>
      <w:rFonts w:eastAsia="Times New Roman"/>
    </w:rPr>
  </w:style>
  <w:style w:type="character" w:styleId="a4">
    <w:name w:val="Hyperlink"/>
    <w:basedOn w:val="a0"/>
    <w:uiPriority w:val="99"/>
    <w:unhideWhenUsed/>
    <w:rsid w:val="00025309"/>
    <w:rPr>
      <w:color w:val="0000FF"/>
      <w:u w:val="single"/>
    </w:rPr>
  </w:style>
  <w:style w:type="character" w:customStyle="1" w:styleId="apple-tab-span">
    <w:name w:val="apple-tab-span"/>
    <w:basedOn w:val="a0"/>
    <w:rsid w:val="00025309"/>
  </w:style>
  <w:style w:type="paragraph" w:styleId="a5">
    <w:name w:val="header"/>
    <w:basedOn w:val="a"/>
    <w:link w:val="a6"/>
    <w:uiPriority w:val="99"/>
    <w:unhideWhenUsed/>
    <w:rsid w:val="001945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94570"/>
  </w:style>
  <w:style w:type="paragraph" w:styleId="a7">
    <w:name w:val="footer"/>
    <w:basedOn w:val="a"/>
    <w:link w:val="a8"/>
    <w:uiPriority w:val="99"/>
    <w:unhideWhenUsed/>
    <w:rsid w:val="001945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94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4906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53652-9E0A-4A19-AEC2-355BA2F8B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2221</Words>
  <Characters>12662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 Борисова,Пермь,контент-менеджер</cp:lastModifiedBy>
  <cp:revision>2</cp:revision>
  <cp:lastPrinted>2024-08-23T16:28:00Z</cp:lastPrinted>
  <dcterms:created xsi:type="dcterms:W3CDTF">2025-06-11T12:42:00Z</dcterms:created>
  <dcterms:modified xsi:type="dcterms:W3CDTF">2025-06-11T12:42:00Z</dcterms:modified>
</cp:coreProperties>
</file>