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«Альфа»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ИФНС России № 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г. Москве Н.Т. Куроедову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организации «Альфа»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7708123450, КПП 770801001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(юридический и фактический):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125009, г. Москва, ул. Тверская, д. 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р/с 40702810400123456789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АКБ «Надежный», к/с 30102810400123456789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 044583222, ОГРН 1234567890123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05.02.2023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14/56355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03.02.2023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Пояснения о снижении величины активов баланса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Пояснения к бухгалтерскому балансу за </w:t>
      </w:r>
      <w:r>
        <w:rPr>
          <w:rFonts w:hAnsi="Times New Roman" w:cs="Times New Roman"/>
          <w:color w:val="000000"/>
          <w:sz w:val="24"/>
          <w:szCs w:val="24"/>
        </w:rPr>
        <w:t>2022 </w:t>
      </w:r>
      <w:r>
        <w:rPr>
          <w:rFonts w:hAnsi="Times New Roman" w:cs="Times New Roman"/>
          <w:color w:val="000000"/>
          <w:sz w:val="24"/>
          <w:szCs w:val="24"/>
        </w:rPr>
        <w:t xml:space="preserve">год в связи со снижением суммы активов, в частности уменьшением показателей строк </w:t>
      </w:r>
      <w:r>
        <w:rPr>
          <w:rFonts w:hAnsi="Times New Roman" w:cs="Times New Roman"/>
          <w:color w:val="000000"/>
          <w:sz w:val="24"/>
          <w:szCs w:val="24"/>
        </w:rPr>
        <w:t>1150 «Основные средства»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1230 «Дебиторская задолженность» </w:t>
      </w:r>
      <w:r>
        <w:rPr>
          <w:rFonts w:hAnsi="Times New Roman" w:cs="Times New Roman"/>
          <w:color w:val="000000"/>
          <w:sz w:val="24"/>
          <w:szCs w:val="24"/>
        </w:rPr>
        <w:t xml:space="preserve">по сравнению с данными бухгалтерского баланса на </w:t>
      </w:r>
      <w:r>
        <w:rPr>
          <w:rFonts w:hAnsi="Times New Roman" w:cs="Times New Roman"/>
          <w:color w:val="000000"/>
          <w:sz w:val="24"/>
          <w:szCs w:val="24"/>
        </w:rPr>
        <w:t>31.12.2021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ответ на полученное сообщение № </w:t>
      </w:r>
      <w:r>
        <w:rPr>
          <w:rFonts w:hAnsi="Times New Roman" w:cs="Times New Roman"/>
          <w:color w:val="000000"/>
          <w:sz w:val="24"/>
          <w:szCs w:val="24"/>
        </w:rPr>
        <w:t>14/56355</w:t>
      </w:r>
      <w:r>
        <w:rPr>
          <w:rFonts w:hAnsi="Times New Roman" w:cs="Times New Roman"/>
          <w:color w:val="000000"/>
          <w:sz w:val="24"/>
          <w:szCs w:val="24"/>
        </w:rPr>
        <w:t xml:space="preserve"> с требованием представления пояснений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 сообщает следующее. 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 представило в </w:t>
      </w:r>
      <w:r>
        <w:rPr>
          <w:rFonts w:hAnsi="Times New Roman" w:cs="Times New Roman"/>
          <w:color w:val="000000"/>
          <w:sz w:val="24"/>
          <w:szCs w:val="24"/>
        </w:rPr>
        <w:t xml:space="preserve">ИФНС России № 20 по. г. Москве </w:t>
      </w:r>
      <w:r>
        <w:rPr>
          <w:rFonts w:hAnsi="Times New Roman" w:cs="Times New Roman"/>
          <w:color w:val="000000"/>
          <w:sz w:val="24"/>
          <w:szCs w:val="24"/>
        </w:rPr>
        <w:t xml:space="preserve">бухгалтерскую отчетность за </w:t>
      </w:r>
      <w:r>
        <w:rPr>
          <w:rFonts w:hAnsi="Times New Roman" w:cs="Times New Roman"/>
          <w:color w:val="000000"/>
          <w:sz w:val="24"/>
          <w:szCs w:val="24"/>
        </w:rPr>
        <w:t>2022 </w:t>
      </w:r>
      <w:r>
        <w:rPr>
          <w:rFonts w:hAnsi="Times New Roman" w:cs="Times New Roman"/>
          <w:color w:val="000000"/>
          <w:sz w:val="24"/>
          <w:szCs w:val="24"/>
        </w:rPr>
        <w:t>год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бухгалтерском балансе в разделе I «Внеоборотные активы» по строке 1150 «Основные средства» была отражена остаточная стоимость основных средств по состоянию на 31.12.2022 в сумме 620 тыс. руб. Указанная сумма актива меньше по сравнению с отраженной суммой актива «Основные средства» по состоянию на 31.12.2021 (850 тыс. руб.).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Такое уменьшение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связано с несколькими факторами, повлиявшими на существенное снижение показателей бухгалтерского баланса.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2022 года ООО «Альфа» реализовало электронную вышивальную машину Brothe, учитываемую в составе основных средств, по договору купли-продажи от 10.04.2022 </w:t>
      </w:r>
      <w:r>
        <w:rPr>
          <w:rFonts w:hAnsi="Times New Roman" w:cs="Times New Roman"/>
          <w:color w:val="000000"/>
          <w:sz w:val="24"/>
          <w:szCs w:val="24"/>
        </w:rPr>
        <w:t>№ 12 </w:t>
      </w:r>
      <w:r>
        <w:rPr>
          <w:rFonts w:hAnsi="Times New Roman" w:cs="Times New Roman"/>
          <w:color w:val="000000"/>
          <w:sz w:val="24"/>
          <w:szCs w:val="24"/>
        </w:rPr>
        <w:t>с ООО «Мастер». Остаточная стоимость проданного имущества составила 185 тыс.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организация в 2022 году произвела списание швейной машины Typical GC6-7-D, использование которой было признано нецелесообразным (то есть в будущем неспособным приносить экономические выгоды) по причине физического или морального износа (</w:t>
      </w:r>
      <w:r>
        <w:rPr>
          <w:rFonts w:hAnsi="Times New Roman" w:cs="Times New Roman"/>
          <w:color w:val="000000"/>
          <w:sz w:val="24"/>
          <w:szCs w:val="24"/>
        </w:rPr>
        <w:t>п. 40 ФСБУ 6/2020</w:t>
      </w:r>
      <w:r>
        <w:rPr>
          <w:rFonts w:hAnsi="Times New Roman" w:cs="Times New Roman"/>
          <w:color w:val="000000"/>
          <w:sz w:val="24"/>
          <w:szCs w:val="24"/>
        </w:rPr>
        <w:t>).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результате продажи и списания из-за морального или физического износа произошло выбытие  активов из состава основных средств согласно </w:t>
      </w:r>
      <w:r>
        <w:rPr>
          <w:rFonts w:hAnsi="Times New Roman" w:cs="Times New Roman"/>
          <w:color w:val="000000"/>
          <w:sz w:val="24"/>
          <w:szCs w:val="24"/>
        </w:rPr>
        <w:t>пункту 41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 . Остаточная стоимость списанного имущества 32 тыс.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кже ООО «Альфа» проводила переоценку основных средств на конец отчетного года (</w:t>
      </w:r>
      <w:r>
        <w:rPr>
          <w:rFonts w:hAnsi="Times New Roman" w:cs="Times New Roman"/>
          <w:color w:val="000000"/>
          <w:sz w:val="24"/>
          <w:szCs w:val="24"/>
        </w:rPr>
        <w:t>п. 16 ФСБУ 6/2020</w:t>
      </w:r>
      <w:r>
        <w:rPr>
          <w:rFonts w:hAnsi="Times New Roman" w:cs="Times New Roman"/>
          <w:color w:val="000000"/>
          <w:sz w:val="24"/>
          <w:szCs w:val="24"/>
        </w:rPr>
        <w:t>). Переоценка проводилась путем пересчета первоначальной стоимости до справедливой стоимости (</w:t>
      </w:r>
      <w:r>
        <w:rPr>
          <w:rFonts w:hAnsi="Times New Roman" w:cs="Times New Roman"/>
          <w:color w:val="000000"/>
          <w:sz w:val="24"/>
          <w:szCs w:val="24"/>
        </w:rPr>
        <w:t>п. 17 ФСБУ 6/2020</w:t>
      </w:r>
      <w:r>
        <w:rPr>
          <w:rFonts w:hAnsi="Times New Roman" w:cs="Times New Roman"/>
          <w:color w:val="000000"/>
          <w:sz w:val="24"/>
          <w:szCs w:val="24"/>
        </w:rPr>
        <w:t>). В результате этой переоценки было уценено пять швейных машин модели Zoje ZJ747B-514М2-24.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эти факторы (продажа, списание, уценка ОС) повлияли на отражение стоимости активов по строке 1150 «Основные средства» на 31.12.2022 в меньшем размере по сравнению с этим же показателем на 31.12.2021.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бухгалтерском балансе в разделе II «Оборотные активы» по строке 1230 «Дебиторская задолженность» была отражена сумма долгов и обязательств дебиторов (поставщиков, покупателей, сотрудников организации, бюджета) перед организацией по состоянию на 31.12.2022 в размере 1800 тыс. руб. Указанная в бухгалтерском балансе сумма актива «Дебиторская задолженность» меньше по сравнению с отраженной суммой актива «Дебиторская задолженность» в бухгалтерском балансе по состоянию на 31.12.2021 (2500 тыс. руб.).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 дебиторской задолженности за 2022 год по сравнению с 2021 годом произошло в результате нескольких факторов.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2022 году ООО «Альфа» была проведена инвентаризация всей дебиторской задолженности, большая часть которой была списана с балансового учета на основании акта инвентаризации и приказа руководителя как нереальная для взыскания, а именно: дебиторская задолженность покупателей, по которой истек срок исковой давности, а также задолженность ликвидированных и исключенных из ЕГРЮЛ организаций (</w:t>
      </w:r>
      <w:r>
        <w:rPr>
          <w:rFonts w:hAnsi="Times New Roman" w:cs="Times New Roman"/>
          <w:color w:val="000000"/>
          <w:sz w:val="24"/>
          <w:szCs w:val="24"/>
        </w:rPr>
        <w:t>п. 77 положения по ведению бухгалтерского учета и бухгалтерской отчетности</w:t>
      </w:r>
      <w:r>
        <w:rPr>
          <w:rFonts w:hAnsi="Times New Roman" w:cs="Times New Roman"/>
          <w:color w:val="000000"/>
          <w:sz w:val="24"/>
          <w:szCs w:val="24"/>
        </w:rPr>
        <w:t>). Величина списанной задолженности составила 450 тыс.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акже в конце 2021 года нашей организацией были перечислены денежные средства в сумме 250 тыс. руб. контрагенту ООО «Гермес» в качестве аванса на поставку большой партии товаров, в результате чего на конец 2021 года образовалась значительная сумма дебиторской задолженности со стороны поставщика, которая была отражена в бухгалтерском балансе в составе общей суммы задолженности по строке 1230 «Дебиторская задолженность» на 31.12.2021. В 2022 году эти товары были отгружены поставщиком, приняты организацией на учет и реализованы конечным покупателям, в связи с чем сумма дебиторской задолженности на конец 2022 года значительно уменьшилась.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Таким образом, считаем, что снижение суммы активов в бухгалтерском балансе на 31.12.2022 по сравнению с данными бухгалтерского баланса на 31.12.2021 обоснованно.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договора купли-продажи от 10.04.2022 </w:t>
      </w:r>
      <w:r>
        <w:rPr>
          <w:rFonts w:hAnsi="Times New Roman" w:cs="Times New Roman"/>
          <w:color w:val="000000"/>
          <w:sz w:val="24"/>
          <w:szCs w:val="24"/>
        </w:rPr>
        <w:t>№ 12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акта на списание объекта основных средств от 01.06.2022 </w:t>
      </w:r>
      <w:r>
        <w:rPr>
          <w:rFonts w:hAnsi="Times New Roman" w:cs="Times New Roman"/>
          <w:color w:val="000000"/>
          <w:sz w:val="24"/>
          <w:szCs w:val="24"/>
        </w:rPr>
        <w:t>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акта переоценки основных средств от  31.12.2022;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приказа о списании дебиторской задолженности от 02.04.2022;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договора поставки от 10.10.2021 </w:t>
      </w:r>
      <w:r>
        <w:rPr>
          <w:rFonts w:hAnsi="Times New Roman" w:cs="Times New Roman"/>
          <w:color w:val="000000"/>
          <w:sz w:val="24"/>
          <w:szCs w:val="24"/>
        </w:rPr>
        <w:t>№ 145 </w:t>
      </w:r>
      <w:r>
        <w:rPr>
          <w:rFonts w:hAnsi="Times New Roman" w:cs="Times New Roman"/>
          <w:color w:val="000000"/>
          <w:sz w:val="24"/>
          <w:szCs w:val="24"/>
        </w:rPr>
        <w:t>с ООО «Гермес».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3d315b9a13b4a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